
<file path=[Content_Types].xml><?xml version="1.0" encoding="utf-8"?>
<Types xmlns="http://schemas.openxmlformats.org/package/2006/content-types">
  <Override PartName="/_rels/.rels" ContentType="application/vnd.openxmlformats-package.relationships+xml"/>
  <Override PartName="/word/settings.xml" ContentType="application/vnd.openxmlformats-officedocument.wordprocessingml.settings+xml"/>
  <Override PartName="/word/_rels/document.xml.rels" ContentType="application/vnd.openxmlformats-package.relationships+xml"/>
  <Override PartName="/word/fontTable.xml" ContentType="application/vnd.openxmlformats-officedocument.wordprocessingml.fontTable+xml"/>
  <Override PartName="/word/styles.xml" ContentType="application/vnd.openxmlformats-officedocument.wordprocessingml.styles+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Heading2"/>
        <w:spacing w:before="200" w:after="120"/>
        <w:rPr>
          <w:rFonts w:ascii="ARIAL" w:hAnsi="ARIAL"/>
          <w:b/>
          <w:i w:val="false"/>
          <w:caps w:val="false"/>
          <w:smallCaps w:val="false"/>
          <w:color w:val="406618"/>
          <w:spacing w:val="0"/>
          <w:sz w:val="20"/>
          <w:szCs w:val="20"/>
        </w:rPr>
      </w:pPr>
      <w:r>
        <w:rPr>
          <w:rFonts w:ascii="ARIAL" w:hAnsi="ARIAL"/>
          <w:b/>
          <w:i w:val="false"/>
          <w:caps w:val="false"/>
          <w:smallCaps w:val="false"/>
          <w:color w:val="406618"/>
          <w:spacing w:val="0"/>
          <w:sz w:val="20"/>
          <w:szCs w:val="20"/>
        </w:rPr>
        <w:t>Basic Job Description:</w:t>
      </w:r>
    </w:p>
    <w:p>
      <w:pPr>
        <w:pStyle w:val="TextBody"/>
        <w:widowControl/>
        <w:spacing w:lineRule="atLeast" w:line="375" w:before="0" w:after="150"/>
        <w:ind w:left="0" w:right="0" w:hanging="0"/>
        <w:rPr>
          <w:rFonts w:ascii="ARIAL" w:hAnsi="ARIAL"/>
          <w:b w:val="false"/>
          <w:i w:val="false"/>
          <w:caps w:val="false"/>
          <w:smallCaps w:val="false"/>
          <w:color w:val="333333"/>
          <w:spacing w:val="0"/>
          <w:sz w:val="20"/>
          <w:szCs w:val="20"/>
        </w:rPr>
      </w:pPr>
      <w:r>
        <w:rPr>
          <w:rFonts w:ascii="ARIAL" w:hAnsi="ARIAL"/>
          <w:b w:val="false"/>
          <w:i w:val="false"/>
          <w:caps w:val="false"/>
          <w:smallCaps w:val="false"/>
          <w:color w:val="333333"/>
          <w:spacing w:val="0"/>
          <w:sz w:val="20"/>
          <w:szCs w:val="20"/>
        </w:rPr>
        <w:t>Perform tasks involving physical labor at building, highway, and heavy construction projects, tunnel and shaft excavations, and demolition sites. May operate hand and power tools of all types: air hammers, earth tampers, cement mixers, small mechanical hoists, surveying and measuring equipment, and a variety of other equipment and instruments. May clean and prepare sites, dig trenches, set braces to support the sides of excavations, erect scaffolding, clean up rubble and debris, and remove asbestos, lead, and other hazardous waste materials. May assist other craft workers.</w:t>
      </w:r>
    </w:p>
    <w:p>
      <w:pPr>
        <w:pStyle w:val="Heading2"/>
        <w:rPr>
          <w:rFonts w:ascii="ARIAL" w:hAnsi="ARIAL"/>
          <w:b/>
          <w:i w:val="false"/>
          <w:caps w:val="false"/>
          <w:smallCaps w:val="false"/>
          <w:color w:val="406618"/>
          <w:spacing w:val="0"/>
          <w:sz w:val="20"/>
          <w:szCs w:val="20"/>
        </w:rPr>
      </w:pPr>
      <w:r>
        <w:rPr>
          <w:rFonts w:ascii="ARIAL" w:hAnsi="ARIAL"/>
          <w:b/>
          <w:i w:val="false"/>
          <w:caps w:val="false"/>
          <w:smallCaps w:val="false"/>
          <w:color w:val="406618"/>
          <w:spacing w:val="0"/>
          <w:sz w:val="20"/>
          <w:szCs w:val="20"/>
        </w:rPr>
        <w:t>Job Duties and Tasks for: "Construction Laborer"</w:t>
      </w:r>
    </w:p>
    <w:p>
      <w:pPr>
        <w:pStyle w:val="TextBody"/>
        <w:widowControl/>
        <w:spacing w:lineRule="atLeast" w:line="375" w:before="0" w:after="150"/>
        <w:ind w:left="0" w:right="0" w:hanging="0"/>
        <w:rPr>
          <w:rFonts w:ascii="ARIAL" w:hAnsi="ARIAL"/>
          <w:b w:val="false"/>
          <w:i w:val="false"/>
          <w:caps w:val="false"/>
          <w:smallCaps w:val="false"/>
          <w:color w:val="333333"/>
          <w:spacing w:val="0"/>
          <w:sz w:val="20"/>
          <w:szCs w:val="20"/>
        </w:rPr>
      </w:pPr>
      <w:r>
        <w:rPr>
          <w:rStyle w:val="StrongEmphasis"/>
          <w:rFonts w:ascii="ARIAL" w:hAnsi="ARIAL"/>
          <w:b/>
          <w:i w:val="false"/>
          <w:caps w:val="false"/>
          <w:smallCaps w:val="false"/>
          <w:color w:val="333333"/>
          <w:spacing w:val="0"/>
          <w:sz w:val="20"/>
          <w:szCs w:val="20"/>
        </w:rPr>
        <w:t>1) </w:t>
      </w:r>
      <w:r>
        <w:rPr>
          <w:rFonts w:ascii="ARIAL" w:hAnsi="ARIAL"/>
          <w:b w:val="false"/>
          <w:i w:val="false"/>
          <w:caps w:val="false"/>
          <w:smallCaps w:val="false"/>
          <w:color w:val="333333"/>
          <w:spacing w:val="0"/>
          <w:sz w:val="20"/>
          <w:szCs w:val="20"/>
        </w:rPr>
        <w:t>Mop, brush, or spread paints, cleaning solutions, or other compounds over surfaces to clean them or to provide protection.</w:t>
      </w:r>
    </w:p>
    <w:p>
      <w:pPr>
        <w:pStyle w:val="TextBody"/>
        <w:widowControl/>
        <w:spacing w:lineRule="atLeast" w:line="375" w:before="0" w:after="150"/>
        <w:ind w:left="0" w:right="0" w:hanging="0"/>
        <w:rPr>
          <w:rFonts w:ascii="ARIAL" w:hAnsi="ARIAL"/>
          <w:b w:val="false"/>
          <w:i w:val="false"/>
          <w:caps w:val="false"/>
          <w:smallCaps w:val="false"/>
          <w:color w:val="333333"/>
          <w:spacing w:val="0"/>
          <w:sz w:val="20"/>
          <w:szCs w:val="20"/>
        </w:rPr>
      </w:pPr>
      <w:bookmarkStart w:id="0" w:name="aswift_1_expand"/>
      <w:bookmarkStart w:id="1" w:name="aswift_1_anchor"/>
      <w:bookmarkEnd w:id="0"/>
      <w:bookmarkEnd w:id="1"/>
      <w:r>
        <w:rPr>
          <w:rStyle w:val="StrongEmphasis"/>
          <w:rFonts w:ascii="ARIAL" w:hAnsi="ARIAL"/>
          <w:b/>
          <w:i w:val="false"/>
          <w:caps w:val="false"/>
          <w:smallCaps w:val="false"/>
          <w:color w:val="333333"/>
          <w:spacing w:val="0"/>
          <w:sz w:val="20"/>
          <w:szCs w:val="20"/>
        </w:rPr>
        <w:t>2) </w:t>
      </w:r>
      <w:r>
        <w:rPr>
          <w:rFonts w:ascii="ARIAL" w:hAnsi="ARIAL"/>
          <w:b w:val="false"/>
          <w:i w:val="false"/>
          <w:caps w:val="false"/>
          <w:smallCaps w:val="false"/>
          <w:color w:val="333333"/>
          <w:spacing w:val="0"/>
          <w:sz w:val="20"/>
          <w:szCs w:val="20"/>
        </w:rPr>
        <w:t>Operate jackhammers and drills to break up concrete or pavement.</w:t>
        <w:br/>
        <w:br/>
      </w:r>
      <w:r>
        <w:rPr>
          <w:rStyle w:val="StrongEmphasis"/>
          <w:rFonts w:ascii="ARIAL" w:hAnsi="ARIAL"/>
          <w:b/>
          <w:i w:val="false"/>
          <w:caps w:val="false"/>
          <w:smallCaps w:val="false"/>
          <w:color w:val="333333"/>
          <w:spacing w:val="0"/>
          <w:sz w:val="20"/>
          <w:szCs w:val="20"/>
        </w:rPr>
        <w:t>3) </w:t>
      </w:r>
      <w:r>
        <w:rPr>
          <w:rFonts w:ascii="ARIAL" w:hAnsi="ARIAL"/>
          <w:b w:val="false"/>
          <w:i w:val="false"/>
          <w:caps w:val="false"/>
          <w:smallCaps w:val="false"/>
          <w:color w:val="333333"/>
          <w:spacing w:val="0"/>
          <w:sz w:val="20"/>
          <w:szCs w:val="20"/>
        </w:rPr>
        <w:t>Place, consolidate, and protect case-in-place concrete or masonry structures.</w:t>
        <w:br/>
        <w:br/>
      </w:r>
      <w:r>
        <w:rPr>
          <w:rStyle w:val="StrongEmphasis"/>
          <w:rFonts w:ascii="ARIAL" w:hAnsi="ARIAL"/>
          <w:b/>
          <w:i w:val="false"/>
          <w:caps w:val="false"/>
          <w:smallCaps w:val="false"/>
          <w:color w:val="333333"/>
          <w:spacing w:val="0"/>
          <w:sz w:val="20"/>
          <w:szCs w:val="20"/>
        </w:rPr>
        <w:t>4) </w:t>
      </w:r>
      <w:r>
        <w:rPr>
          <w:rFonts w:ascii="ARIAL" w:hAnsi="ARIAL"/>
          <w:b w:val="false"/>
          <w:i w:val="false"/>
          <w:caps w:val="false"/>
          <w:smallCaps w:val="false"/>
          <w:color w:val="333333"/>
          <w:spacing w:val="0"/>
          <w:sz w:val="20"/>
          <w:szCs w:val="20"/>
        </w:rPr>
        <w:t>Position, join, align, and seal structural components, such as concrete wall sections and pipes.</w:t>
        <w:br/>
        <w:br/>
      </w:r>
      <w:r>
        <w:rPr>
          <w:rStyle w:val="StrongEmphasis"/>
          <w:rFonts w:ascii="ARIAL" w:hAnsi="ARIAL"/>
          <w:b/>
          <w:i w:val="false"/>
          <w:caps w:val="false"/>
          <w:smallCaps w:val="false"/>
          <w:color w:val="333333"/>
          <w:spacing w:val="0"/>
          <w:sz w:val="20"/>
          <w:szCs w:val="20"/>
        </w:rPr>
        <w:t>5) </w:t>
      </w:r>
      <w:r>
        <w:rPr>
          <w:rFonts w:ascii="ARIAL" w:hAnsi="ARIAL"/>
          <w:b w:val="false"/>
          <w:i w:val="false"/>
          <w:caps w:val="false"/>
          <w:smallCaps w:val="false"/>
          <w:color w:val="333333"/>
          <w:spacing w:val="0"/>
          <w:sz w:val="20"/>
          <w:szCs w:val="20"/>
        </w:rPr>
        <w:t>Shovel cement and other materials into portable cement mixers; and mix, pour, and spread concrete.</w:t>
        <w:br/>
        <w:br/>
      </w:r>
      <w:r>
        <w:rPr>
          <w:rStyle w:val="StrongEmphasis"/>
          <w:rFonts w:ascii="ARIAL" w:hAnsi="ARIAL"/>
          <w:b/>
          <w:i w:val="false"/>
          <w:caps w:val="false"/>
          <w:smallCaps w:val="false"/>
          <w:color w:val="333333"/>
          <w:spacing w:val="0"/>
          <w:sz w:val="20"/>
          <w:szCs w:val="20"/>
        </w:rPr>
        <w:t>6) </w:t>
      </w:r>
      <w:r>
        <w:rPr>
          <w:rFonts w:ascii="ARIAL" w:hAnsi="ARIAL"/>
          <w:b w:val="false"/>
          <w:i w:val="false"/>
          <w:caps w:val="false"/>
          <w:smallCaps w:val="false"/>
          <w:color w:val="333333"/>
          <w:spacing w:val="0"/>
          <w:sz w:val="20"/>
          <w:szCs w:val="20"/>
        </w:rPr>
        <w:t>Signal equipment operators to facilitate alignment, movement, and adjustment of machinery, equipment, and materials.</w:t>
      </w:r>
    </w:p>
    <w:p>
      <w:pPr>
        <w:pStyle w:val="TextBody"/>
        <w:widowControl/>
        <w:spacing w:lineRule="atLeast" w:line="375" w:before="0" w:after="150"/>
        <w:ind w:left="0" w:right="0" w:hanging="0"/>
        <w:rPr>
          <w:rFonts w:ascii="ARIAL" w:hAnsi="ARIAL"/>
          <w:b w:val="false"/>
          <w:i w:val="false"/>
          <w:caps w:val="false"/>
          <w:smallCaps w:val="false"/>
          <w:color w:val="333333"/>
          <w:spacing w:val="0"/>
          <w:sz w:val="20"/>
          <w:szCs w:val="20"/>
        </w:rPr>
      </w:pPr>
      <w:bookmarkStart w:id="2" w:name="aswift_2_expand"/>
      <w:bookmarkStart w:id="3" w:name="aswift_2_anchor"/>
      <w:bookmarkEnd w:id="2"/>
      <w:bookmarkEnd w:id="3"/>
      <w:r>
        <w:rPr>
          <w:rStyle w:val="StrongEmphasis"/>
          <w:rFonts w:ascii="ARIAL" w:hAnsi="ARIAL"/>
          <w:b/>
          <w:i w:val="false"/>
          <w:caps w:val="false"/>
          <w:smallCaps w:val="false"/>
          <w:color w:val="333333"/>
          <w:spacing w:val="0"/>
          <w:sz w:val="20"/>
          <w:szCs w:val="20"/>
        </w:rPr>
        <w:t>7) </w:t>
      </w:r>
      <w:r>
        <w:rPr>
          <w:rFonts w:ascii="ARIAL" w:hAnsi="ARIAL"/>
          <w:b w:val="false"/>
          <w:i w:val="false"/>
          <w:caps w:val="false"/>
          <w:smallCaps w:val="false"/>
          <w:color w:val="333333"/>
          <w:spacing w:val="0"/>
          <w:sz w:val="20"/>
          <w:szCs w:val="20"/>
        </w:rPr>
        <w:t>Smooth and finish freshly poured cement or concrete, using floats, trowels, screeds, or powered cement finishing tools.</w:t>
        <w:br/>
        <w:br/>
      </w:r>
      <w:r>
        <w:rPr>
          <w:rStyle w:val="StrongEmphasis"/>
          <w:rFonts w:ascii="ARIAL" w:hAnsi="ARIAL"/>
          <w:b/>
          <w:i w:val="false"/>
          <w:caps w:val="false"/>
          <w:smallCaps w:val="false"/>
          <w:color w:val="333333"/>
          <w:spacing w:val="0"/>
          <w:sz w:val="20"/>
          <w:szCs w:val="20"/>
        </w:rPr>
        <w:t>8) </w:t>
      </w:r>
      <w:r>
        <w:rPr>
          <w:rFonts w:ascii="ARIAL" w:hAnsi="ARIAL"/>
          <w:b w:val="false"/>
          <w:i w:val="false"/>
          <w:caps w:val="false"/>
          <w:smallCaps w:val="false"/>
          <w:color w:val="333333"/>
          <w:spacing w:val="0"/>
          <w:sz w:val="20"/>
          <w:szCs w:val="20"/>
        </w:rPr>
        <w:t>Spray materials such as water, sand, steam, vinyl, paint, or stucco through hoses to clean, coat, or seal surfaces.</w:t>
        <w:br/>
        <w:br/>
      </w:r>
      <w:r>
        <w:rPr>
          <w:rStyle w:val="StrongEmphasis"/>
          <w:rFonts w:ascii="ARIAL" w:hAnsi="ARIAL"/>
          <w:b/>
          <w:i w:val="false"/>
          <w:caps w:val="false"/>
          <w:smallCaps w:val="false"/>
          <w:color w:val="333333"/>
          <w:spacing w:val="0"/>
          <w:sz w:val="20"/>
          <w:szCs w:val="20"/>
        </w:rPr>
        <w:t>9) </w:t>
      </w:r>
      <w:r>
        <w:rPr>
          <w:rFonts w:ascii="ARIAL" w:hAnsi="ARIAL"/>
          <w:b w:val="false"/>
          <w:i w:val="false"/>
          <w:caps w:val="false"/>
          <w:smallCaps w:val="false"/>
          <w:color w:val="333333"/>
          <w:spacing w:val="0"/>
          <w:sz w:val="20"/>
          <w:szCs w:val="20"/>
        </w:rPr>
        <w:t>Tend machines that pump concrete, grout, cement, sand, plaster or stucco through spray-guns for application to ceilings and walls</w:t>
      </w:r>
    </w:p>
    <w:p>
      <w:pPr>
        <w:pStyle w:val="Normal"/>
        <w:widowControl/>
        <w:spacing w:lineRule="atLeast" w:line="375"/>
        <w:ind w:left="0" w:right="0" w:hanging="0"/>
        <w:rPr>
          <w:rFonts w:ascii="ARIAL" w:hAnsi="ARIAL"/>
          <w:b w:val="false"/>
          <w:i w:val="false"/>
          <w:caps w:val="false"/>
          <w:smallCaps w:val="false"/>
          <w:color w:val="333333"/>
          <w:spacing w:val="0"/>
          <w:sz w:val="20"/>
          <w:szCs w:val="20"/>
        </w:rPr>
      </w:pPr>
      <w:r>
        <w:rPr>
          <w:rStyle w:val="StrongEmphasis"/>
          <w:rFonts w:ascii="ARIAL" w:hAnsi="ARIAL"/>
          <w:b/>
          <w:i w:val="false"/>
          <w:caps w:val="false"/>
          <w:smallCaps w:val="false"/>
          <w:color w:val="333333"/>
          <w:spacing w:val="0"/>
          <w:sz w:val="20"/>
          <w:szCs w:val="20"/>
        </w:rPr>
        <w:t>11) </w:t>
      </w:r>
      <w:r>
        <w:rPr>
          <w:rFonts w:ascii="ARIAL" w:hAnsi="ARIAL"/>
          <w:b w:val="false"/>
          <w:i w:val="false"/>
          <w:caps w:val="false"/>
          <w:smallCaps w:val="false"/>
          <w:color w:val="333333"/>
          <w:spacing w:val="0"/>
          <w:sz w:val="20"/>
          <w:szCs w:val="20"/>
        </w:rPr>
        <w:t>Lubricate, clean, and repair machinery, equipment, and tools.</w:t>
      </w:r>
      <w:r>
        <w:rPr>
          <w:rFonts w:ascii="ARIAL" w:hAnsi="ARIAL"/>
          <w:sz w:val="20"/>
          <w:szCs w:val="20"/>
        </w:rPr>
        <w:br/>
        <w:br/>
      </w:r>
      <w:r>
        <w:rPr>
          <w:rStyle w:val="StrongEmphasis"/>
          <w:rFonts w:ascii="ARIAL" w:hAnsi="ARIAL"/>
          <w:b/>
          <w:i w:val="false"/>
          <w:caps w:val="false"/>
          <w:smallCaps w:val="false"/>
          <w:color w:val="333333"/>
          <w:spacing w:val="0"/>
          <w:sz w:val="20"/>
          <w:szCs w:val="20"/>
        </w:rPr>
        <w:t>12) </w:t>
      </w:r>
      <w:r>
        <w:rPr>
          <w:rFonts w:ascii="ARIAL" w:hAnsi="ARIAL"/>
          <w:b w:val="false"/>
          <w:i w:val="false"/>
          <w:caps w:val="false"/>
          <w:smallCaps w:val="false"/>
          <w:color w:val="333333"/>
          <w:spacing w:val="0"/>
          <w:sz w:val="20"/>
          <w:szCs w:val="20"/>
        </w:rPr>
        <w:t>Operate, read, and maintain air monitoring and other sampling devices in confined and/or hazardous environments</w:t>
      </w:r>
      <w:r>
        <w:rPr>
          <w:rStyle w:val="StrongEmphasis"/>
          <w:rFonts w:ascii="ARIAL" w:hAnsi="ARIAL"/>
          <w:b/>
          <w:i w:val="false"/>
          <w:caps w:val="false"/>
          <w:smallCaps w:val="false"/>
          <w:color w:val="333333"/>
          <w:spacing w:val="0"/>
          <w:sz w:val="20"/>
          <w:szCs w:val="20"/>
        </w:rPr>
        <w:t>13) </w:t>
      </w:r>
      <w:r>
        <w:rPr>
          <w:rFonts w:ascii="ARIAL" w:hAnsi="ARIAL"/>
          <w:b w:val="false"/>
          <w:i w:val="false"/>
          <w:caps w:val="false"/>
          <w:smallCaps w:val="false"/>
          <w:color w:val="333333"/>
          <w:spacing w:val="0"/>
          <w:sz w:val="20"/>
          <w:szCs w:val="20"/>
        </w:rPr>
        <w:t>Apply caulking compounds by hand or using caulking guns.</w:t>
        <w:br/>
        <w:br/>
      </w:r>
      <w:r>
        <w:rPr>
          <w:rStyle w:val="StrongEmphasis"/>
          <w:rFonts w:ascii="ARIAL" w:hAnsi="ARIAL"/>
          <w:b/>
          <w:i w:val="false"/>
          <w:caps w:val="false"/>
          <w:smallCaps w:val="false"/>
          <w:color w:val="333333"/>
          <w:spacing w:val="0"/>
          <w:sz w:val="20"/>
          <w:szCs w:val="20"/>
        </w:rPr>
        <w:t>14) </w:t>
      </w:r>
      <w:r>
        <w:rPr>
          <w:rFonts w:ascii="ARIAL" w:hAnsi="ARIAL"/>
          <w:b w:val="false"/>
          <w:i w:val="false"/>
          <w:caps w:val="false"/>
          <w:smallCaps w:val="false"/>
          <w:color w:val="333333"/>
          <w:spacing w:val="0"/>
          <w:sz w:val="20"/>
          <w:szCs w:val="20"/>
        </w:rPr>
        <w:t>Build and position forms for pouring concrete, and dismantle forms after use, using saws, hammers, nails, or bolts.</w:t>
      </w:r>
    </w:p>
    <w:p>
      <w:pPr>
        <w:pStyle w:val="TextBody"/>
        <w:widowControl/>
        <w:spacing w:lineRule="atLeast" w:line="375" w:before="0" w:after="150"/>
        <w:ind w:left="0" w:right="0" w:hanging="0"/>
        <w:rPr>
          <w:rFonts w:ascii="ARIAL" w:hAnsi="ARIAL"/>
          <w:b w:val="false"/>
          <w:i w:val="false"/>
          <w:caps w:val="false"/>
          <w:smallCaps w:val="false"/>
          <w:color w:val="333333"/>
          <w:spacing w:val="0"/>
          <w:sz w:val="20"/>
          <w:szCs w:val="20"/>
        </w:rPr>
      </w:pPr>
      <w:bookmarkStart w:id="4" w:name="aswift_3_expand"/>
      <w:bookmarkStart w:id="5" w:name="aswift_3_anchor"/>
      <w:bookmarkEnd w:id="4"/>
      <w:bookmarkEnd w:id="5"/>
      <w:r>
        <w:rPr>
          <w:rStyle w:val="StrongEmphasis"/>
          <w:rFonts w:ascii="ARIAL" w:hAnsi="ARIAL"/>
          <w:b/>
          <w:i w:val="false"/>
          <w:caps w:val="false"/>
          <w:smallCaps w:val="false"/>
          <w:color w:val="333333"/>
          <w:spacing w:val="0"/>
          <w:sz w:val="20"/>
          <w:szCs w:val="20"/>
        </w:rPr>
        <w:t>15) </w:t>
      </w:r>
      <w:r>
        <w:rPr>
          <w:rFonts w:ascii="ARIAL" w:hAnsi="ARIAL"/>
          <w:b w:val="false"/>
          <w:i w:val="false"/>
          <w:caps w:val="false"/>
          <w:smallCaps w:val="false"/>
          <w:color w:val="333333"/>
          <w:spacing w:val="0"/>
          <w:sz w:val="20"/>
          <w:szCs w:val="20"/>
        </w:rPr>
        <w:t>Clean and prepare construction sites to eliminate possible hazards.</w:t>
        <w:br/>
        <w:br/>
      </w:r>
      <w:r>
        <w:rPr>
          <w:rStyle w:val="StrongEmphasis"/>
          <w:rFonts w:ascii="ARIAL" w:hAnsi="ARIAL"/>
          <w:b/>
          <w:i w:val="false"/>
          <w:caps w:val="false"/>
          <w:smallCaps w:val="false"/>
          <w:color w:val="333333"/>
          <w:spacing w:val="0"/>
          <w:sz w:val="20"/>
          <w:szCs w:val="20"/>
        </w:rPr>
        <w:t>16) </w:t>
      </w:r>
      <w:r>
        <w:rPr>
          <w:rFonts w:ascii="ARIAL" w:hAnsi="ARIAL"/>
          <w:b w:val="false"/>
          <w:i w:val="false"/>
          <w:caps w:val="false"/>
          <w:smallCaps w:val="false"/>
          <w:color w:val="333333"/>
          <w:spacing w:val="0"/>
          <w:sz w:val="20"/>
          <w:szCs w:val="20"/>
        </w:rPr>
        <w:t>Control traffic passing near, in, and around work zones.</w:t>
        <w:br/>
        <w:br/>
      </w:r>
      <w:r>
        <w:rPr>
          <w:rStyle w:val="StrongEmphasis"/>
          <w:rFonts w:ascii="ARIAL" w:hAnsi="ARIAL"/>
          <w:b/>
          <w:i w:val="false"/>
          <w:caps w:val="false"/>
          <w:smallCaps w:val="false"/>
          <w:color w:val="333333"/>
          <w:spacing w:val="0"/>
          <w:sz w:val="20"/>
          <w:szCs w:val="20"/>
        </w:rPr>
        <w:t>17) </w:t>
      </w:r>
      <w:r>
        <w:rPr>
          <w:rFonts w:ascii="ARIAL" w:hAnsi="ARIAL"/>
          <w:b w:val="false"/>
          <w:i w:val="false"/>
          <w:caps w:val="false"/>
          <w:smallCaps w:val="false"/>
          <w:color w:val="333333"/>
          <w:spacing w:val="0"/>
          <w:sz w:val="20"/>
          <w:szCs w:val="20"/>
        </w:rPr>
        <w:t>Dig ditches or trenches, backfill excavations, and compact and level earth to grade specifications, using picks, shovels, pneumatic tampers, and rakes.</w:t>
        <w:br/>
        <w:br/>
      </w:r>
      <w:r>
        <w:rPr>
          <w:rStyle w:val="StrongEmphasis"/>
          <w:rFonts w:ascii="ARIAL" w:hAnsi="ARIAL"/>
          <w:b/>
          <w:i w:val="false"/>
          <w:caps w:val="false"/>
          <w:smallCaps w:val="false"/>
          <w:color w:val="333333"/>
          <w:spacing w:val="0"/>
          <w:sz w:val="20"/>
          <w:szCs w:val="20"/>
        </w:rPr>
        <w:t>18) </w:t>
      </w:r>
      <w:r>
        <w:rPr>
          <w:rFonts w:ascii="ARIAL" w:hAnsi="ARIAL"/>
          <w:b w:val="false"/>
          <w:i w:val="false"/>
          <w:caps w:val="false"/>
          <w:smallCaps w:val="false"/>
          <w:color w:val="333333"/>
          <w:spacing w:val="0"/>
          <w:sz w:val="20"/>
          <w:szCs w:val="20"/>
        </w:rPr>
        <w:t>Erect and disassemble scaffolding, shoring, braces, traffic barricades, ramps, and other temporary structures.</w:t>
        <w:br/>
        <w:br/>
      </w:r>
      <w:r>
        <w:rPr>
          <w:rStyle w:val="StrongEmphasis"/>
          <w:rFonts w:ascii="ARIAL" w:hAnsi="ARIAL"/>
          <w:b/>
          <w:i w:val="false"/>
          <w:caps w:val="false"/>
          <w:smallCaps w:val="false"/>
          <w:color w:val="333333"/>
          <w:spacing w:val="0"/>
          <w:sz w:val="20"/>
          <w:szCs w:val="20"/>
        </w:rPr>
        <w:t>19) </w:t>
      </w:r>
      <w:r>
        <w:rPr>
          <w:rFonts w:ascii="ARIAL" w:hAnsi="ARIAL"/>
          <w:b w:val="false"/>
          <w:i w:val="false"/>
          <w:caps w:val="false"/>
          <w:smallCaps w:val="false"/>
          <w:color w:val="333333"/>
          <w:spacing w:val="0"/>
          <w:sz w:val="20"/>
          <w:szCs w:val="20"/>
        </w:rPr>
        <w:t>Grind, scrape, sand, or polish surfaces such as concrete, marble, terrazzo, or wood flooring, using abrasive tools or machines.</w:t>
        <w:br/>
        <w:br/>
      </w:r>
      <w:r>
        <w:rPr>
          <w:rStyle w:val="StrongEmphasis"/>
          <w:rFonts w:ascii="ARIAL" w:hAnsi="ARIAL"/>
          <w:b/>
          <w:i w:val="false"/>
          <w:caps w:val="false"/>
          <w:smallCaps w:val="false"/>
          <w:color w:val="333333"/>
          <w:spacing w:val="0"/>
          <w:sz w:val="20"/>
          <w:szCs w:val="20"/>
        </w:rPr>
        <w:t>20) </w:t>
      </w:r>
      <w:r>
        <w:rPr>
          <w:rFonts w:ascii="ARIAL" w:hAnsi="ARIAL"/>
          <w:b w:val="false"/>
          <w:i w:val="false"/>
          <w:caps w:val="false"/>
          <w:smallCaps w:val="false"/>
          <w:color w:val="333333"/>
          <w:spacing w:val="0"/>
          <w:sz w:val="20"/>
          <w:szCs w:val="20"/>
        </w:rPr>
        <w:t>Install sewer, water, and storm drain pipes, using pipe-laying machinery and laser guidance equipment.</w:t>
        <w:br/>
        <w:br/>
      </w:r>
      <w:r>
        <w:rPr>
          <w:rStyle w:val="StrongEmphasis"/>
          <w:rFonts w:ascii="ARIAL" w:hAnsi="ARIAL"/>
          <w:b/>
          <w:i w:val="false"/>
          <w:caps w:val="false"/>
          <w:smallCaps w:val="false"/>
          <w:color w:val="333333"/>
          <w:spacing w:val="0"/>
          <w:sz w:val="20"/>
          <w:szCs w:val="20"/>
        </w:rPr>
        <w:t>21) </w:t>
      </w:r>
      <w:r>
        <w:rPr>
          <w:rFonts w:ascii="ARIAL" w:hAnsi="ARIAL"/>
          <w:b w:val="false"/>
          <w:i w:val="false"/>
          <w:caps w:val="false"/>
          <w:smallCaps w:val="false"/>
          <w:color w:val="333333"/>
          <w:spacing w:val="0"/>
          <w:sz w:val="20"/>
          <w:szCs w:val="20"/>
        </w:rPr>
        <w:t>Load, unload, and identify building materials, machinery, and tools, and distribute them to the appropriate locations, according to project plans and specifications.</w:t>
        <w:br/>
        <w:br/>
      </w:r>
      <w:r>
        <w:rPr>
          <w:rStyle w:val="StrongEmphasis"/>
          <w:rFonts w:ascii="ARIAL" w:hAnsi="ARIAL"/>
          <w:b/>
          <w:i w:val="false"/>
          <w:caps w:val="false"/>
          <w:smallCaps w:val="false"/>
          <w:color w:val="333333"/>
          <w:spacing w:val="0"/>
          <w:sz w:val="20"/>
          <w:szCs w:val="20"/>
        </w:rPr>
        <w:t>22) </w:t>
      </w:r>
      <w:r>
        <w:rPr>
          <w:rFonts w:ascii="ARIAL" w:hAnsi="ARIAL"/>
          <w:b w:val="false"/>
          <w:i w:val="false"/>
          <w:caps w:val="false"/>
          <w:smallCaps w:val="false"/>
          <w:color w:val="333333"/>
          <w:spacing w:val="0"/>
          <w:sz w:val="20"/>
          <w:szCs w:val="20"/>
        </w:rPr>
        <w:t>Measure, mark, and record openings and distances to lay out areas where construction work will be performed.</w:t>
        <w:br/>
        <w:br/>
      </w:r>
      <w:r>
        <w:rPr>
          <w:rStyle w:val="StrongEmphasis"/>
          <w:rFonts w:ascii="ARIAL" w:hAnsi="ARIAL"/>
          <w:b/>
          <w:i w:val="false"/>
          <w:caps w:val="false"/>
          <w:smallCaps w:val="false"/>
          <w:color w:val="333333"/>
          <w:spacing w:val="0"/>
          <w:sz w:val="20"/>
          <w:szCs w:val="20"/>
        </w:rPr>
        <w:t>23) </w:t>
      </w:r>
      <w:r>
        <w:rPr>
          <w:rFonts w:ascii="ARIAL" w:hAnsi="ARIAL"/>
          <w:b w:val="false"/>
          <w:i w:val="false"/>
          <w:caps w:val="false"/>
          <w:smallCaps w:val="false"/>
          <w:color w:val="333333"/>
          <w:spacing w:val="0"/>
          <w:sz w:val="20"/>
          <w:szCs w:val="20"/>
        </w:rPr>
        <w:t>Mix ingredients to create compounds for covering or cleaning surfaces.</w:t>
        <w:br/>
        <w:br/>
      </w:r>
      <w:r>
        <w:rPr>
          <w:rStyle w:val="StrongEmphasis"/>
          <w:rFonts w:ascii="ARIAL" w:hAnsi="ARIAL"/>
          <w:b/>
          <w:i w:val="false"/>
          <w:caps w:val="false"/>
          <w:smallCaps w:val="false"/>
          <w:color w:val="333333"/>
          <w:spacing w:val="0"/>
          <w:sz w:val="20"/>
          <w:szCs w:val="20"/>
        </w:rPr>
        <w:t>24) </w:t>
      </w:r>
      <w:r>
        <w:rPr>
          <w:rFonts w:ascii="ARIAL" w:hAnsi="ARIAL"/>
          <w:b w:val="false"/>
          <w:i w:val="false"/>
          <w:caps w:val="false"/>
          <w:smallCaps w:val="false"/>
          <w:color w:val="333333"/>
          <w:spacing w:val="0"/>
          <w:sz w:val="20"/>
          <w:szCs w:val="20"/>
        </w:rPr>
        <w:t>Provide assistance to craft workers, such as carpenters, plasterers, and masons.</w:t>
        <w:br/>
        <w:br/>
      </w:r>
      <w:r>
        <w:rPr>
          <w:rStyle w:val="StrongEmphasis"/>
          <w:rFonts w:ascii="ARIAL" w:hAnsi="ARIAL"/>
          <w:b/>
          <w:i w:val="false"/>
          <w:caps w:val="false"/>
          <w:smallCaps w:val="false"/>
          <w:color w:val="333333"/>
          <w:spacing w:val="0"/>
          <w:sz w:val="20"/>
          <w:szCs w:val="20"/>
        </w:rPr>
        <w:t>25) </w:t>
      </w:r>
      <w:r>
        <w:rPr>
          <w:rFonts w:ascii="ARIAL" w:hAnsi="ARIAL"/>
          <w:b w:val="false"/>
          <w:i w:val="false"/>
          <w:caps w:val="false"/>
          <w:smallCaps w:val="false"/>
          <w:color w:val="333333"/>
          <w:spacing w:val="0"/>
          <w:sz w:val="20"/>
          <w:szCs w:val="20"/>
        </w:rPr>
        <w:t>Raze buildings and salvage useful materials.</w:t>
        <w:br/>
        <w:br/>
      </w:r>
      <w:r>
        <w:rPr>
          <w:rStyle w:val="StrongEmphasis"/>
          <w:rFonts w:ascii="ARIAL" w:hAnsi="ARIAL"/>
          <w:b/>
          <w:i w:val="false"/>
          <w:caps w:val="false"/>
          <w:smallCaps w:val="false"/>
          <w:color w:val="333333"/>
          <w:spacing w:val="0"/>
          <w:sz w:val="20"/>
          <w:szCs w:val="20"/>
        </w:rPr>
        <w:t>26) </w:t>
      </w:r>
      <w:r>
        <w:rPr>
          <w:rFonts w:ascii="ARIAL" w:hAnsi="ARIAL"/>
          <w:b w:val="false"/>
          <w:i w:val="false"/>
          <w:caps w:val="false"/>
          <w:smallCaps w:val="false"/>
          <w:color w:val="333333"/>
          <w:spacing w:val="0"/>
          <w:sz w:val="20"/>
          <w:szCs w:val="20"/>
        </w:rPr>
        <w:t>Read and interpret plans, instructions, and specifications to determine work activities.</w:t>
        <w:br/>
        <w:br/>
      </w:r>
      <w:r>
        <w:rPr>
          <w:rStyle w:val="StrongEmphasis"/>
          <w:rFonts w:ascii="ARIAL" w:hAnsi="ARIAL"/>
          <w:b/>
          <w:i w:val="false"/>
          <w:caps w:val="false"/>
          <w:smallCaps w:val="false"/>
          <w:color w:val="333333"/>
          <w:spacing w:val="0"/>
          <w:sz w:val="20"/>
          <w:szCs w:val="20"/>
        </w:rPr>
        <w:t>27) </w:t>
      </w:r>
      <w:r>
        <w:rPr>
          <w:rFonts w:ascii="ARIAL" w:hAnsi="ARIAL"/>
          <w:b w:val="false"/>
          <w:i w:val="false"/>
          <w:caps w:val="false"/>
          <w:smallCaps w:val="false"/>
          <w:color w:val="333333"/>
          <w:spacing w:val="0"/>
          <w:sz w:val="20"/>
          <w:szCs w:val="20"/>
        </w:rPr>
        <w:t>Transport and set explosives for tunnel, shaft, and road construction.</w:t>
        <w:br/>
        <w:br/>
      </w:r>
      <w:r>
        <w:rPr>
          <w:rStyle w:val="StrongEmphasis"/>
          <w:rFonts w:ascii="ARIAL" w:hAnsi="ARIAL"/>
          <w:b/>
          <w:i w:val="false"/>
          <w:caps w:val="false"/>
          <w:smallCaps w:val="false"/>
          <w:color w:val="333333"/>
          <w:spacing w:val="0"/>
          <w:sz w:val="20"/>
          <w:szCs w:val="20"/>
        </w:rPr>
        <w:t>28) </w:t>
      </w:r>
      <w:r>
        <w:rPr>
          <w:rFonts w:ascii="ARIAL" w:hAnsi="ARIAL"/>
          <w:b w:val="false"/>
          <w:i w:val="false"/>
          <w:caps w:val="false"/>
          <w:smallCaps w:val="false"/>
          <w:color w:val="333333"/>
          <w:spacing w:val="0"/>
          <w:sz w:val="20"/>
          <w:szCs w:val="20"/>
        </w:rPr>
        <w:t>Use computers and other input devices to control robotic pipe cutters and cleaners.</w:t>
        <w:br/>
        <w:br/>
      </w:r>
      <w:r>
        <w:rPr>
          <w:rStyle w:val="StrongEmphasis"/>
          <w:rFonts w:ascii="ARIAL" w:hAnsi="ARIAL"/>
          <w:b/>
          <w:i w:val="false"/>
          <w:caps w:val="false"/>
          <w:smallCaps w:val="false"/>
          <w:color w:val="333333"/>
          <w:spacing w:val="0"/>
          <w:sz w:val="20"/>
          <w:szCs w:val="20"/>
        </w:rPr>
        <w:t>29) </w:t>
      </w:r>
      <w:r>
        <w:rPr>
          <w:rFonts w:ascii="ARIAL" w:hAnsi="ARIAL"/>
          <w:b w:val="false"/>
          <w:i w:val="false"/>
          <w:caps w:val="false"/>
          <w:smallCaps w:val="false"/>
          <w:color w:val="333333"/>
          <w:spacing w:val="0"/>
          <w:sz w:val="20"/>
          <w:szCs w:val="20"/>
        </w:rPr>
        <w:t>Identify, pack, and transport hazardous and/or radioactive materials</w:t>
      </w:r>
    </w:p>
    <w:p>
      <w:pPr>
        <w:pStyle w:val="Normal"/>
        <w:widowControl/>
        <w:spacing w:lineRule="atLeast" w:line="375"/>
        <w:ind w:left="0" w:right="0" w:hanging="0"/>
        <w:rPr>
          <w:rFonts w:ascii="ARIAL" w:hAnsi="ARIAL"/>
          <w:sz w:val="20"/>
          <w:szCs w:val="20"/>
        </w:rPr>
      </w:pPr>
      <w:r>
        <w:rPr>
          <w:rFonts w:ascii="ARIAL" w:hAnsi="ARIAL"/>
          <w:sz w:val="20"/>
          <w:szCs w:val="20"/>
        </w:rPr>
      </w:r>
    </w:p>
    <w:sectPr>
      <w:type w:val="nextPage"/>
      <w:pgSz w:w="11906" w:h="16838"/>
      <w:pgMar w:left="1134" w:right="1134" w:header="0" w:top="1134" w:footer="0" w:bottom="1134"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Liberation Sans">
    <w:altName w:val="Arial"/>
    <w:charset w:val="01"/>
    <w:family w:val="swiss"/>
    <w:pitch w:val="variable"/>
  </w:font>
  <w:font w:name="ARIAL">
    <w:charset w:val="01"/>
    <w:family w:val="swiss"/>
    <w:pitch w:val="default"/>
  </w:font>
</w:fonts>
</file>

<file path=word/settings.xml><?xml version="1.0" encoding="utf-8"?>
<w:settings xmlns:w="http://schemas.openxmlformats.org/wordprocessingml/2006/main">
  <w:zoom w:percent="55"/>
  <w:defaultTabStop w:val="709"/>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val="false"/>
      <w:suppressAutoHyphens w:val="true"/>
    </w:pPr>
    <w:rPr>
      <w:rFonts w:ascii="Liberation Serif" w:hAnsi="Liberation Serif" w:eastAsia="Droid Sans Fallback" w:cs="FreeSans"/>
      <w:color w:val="auto"/>
      <w:sz w:val="24"/>
      <w:szCs w:val="24"/>
      <w:lang w:val="en-IN" w:eastAsia="zh-CN" w:bidi="hi-IN"/>
    </w:rPr>
  </w:style>
  <w:style w:type="paragraph" w:styleId="Heading2">
    <w:name w:val="Heading 2"/>
    <w:basedOn w:val="Heading"/>
    <w:next w:val="TextBody"/>
    <w:pPr>
      <w:spacing w:before="200" w:after="120"/>
      <w:outlineLvl w:val="1"/>
      <w:outlineLvl w:val="1"/>
    </w:pPr>
    <w:rPr>
      <w:rFonts w:ascii="Liberation Serif" w:hAnsi="Liberation Serif" w:eastAsia="Droid Sans Fallback" w:cs="FreeSans"/>
      <w:b/>
      <w:bCs/>
      <w:sz w:val="36"/>
      <w:szCs w:val="36"/>
    </w:rPr>
  </w:style>
  <w:style w:type="character" w:styleId="StrongEmphasis">
    <w:name w:val="Strong Emphasis"/>
    <w:rPr>
      <w:b/>
      <w:bCs/>
    </w:rPr>
  </w:style>
  <w:style w:type="character" w:styleId="Ins">
    <w:name w:val="ins"/>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2017-02-01T14:30:53Z</dcterms:created>
  <dc:language>en-IN</dc:language>
  <cp:revision>0</cp:revision>
</cp:coreProperties>
</file>